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left="5"/>
        <w:rPr>
          <w:sz w:val="28"/>
          <w:szCs w:val="28"/>
        </w:rPr>
      </w:pPr>
    </w:p>
    <w:p>
      <w:pPr>
        <w:widowControl w:val="0"/>
        <w:spacing w:before="0" w:after="0"/>
        <w:ind w:left="5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859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</w:p>
    <w:p>
      <w:pPr>
        <w:widowControl w:val="0"/>
        <w:spacing w:before="0" w:after="0"/>
        <w:ind w:left="5"/>
        <w:rPr>
          <w:sz w:val="32"/>
          <w:szCs w:val="3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</w:t>
      </w:r>
      <w:r>
        <w:rPr>
          <w:rFonts w:ascii="Times New Roman" w:eastAsia="Times New Roman" w:hAnsi="Times New Roman" w:cs="Times New Roman"/>
          <w:sz w:val="28"/>
          <w:szCs w:val="28"/>
        </w:rPr>
        <w:t>№86MS0032-01-202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4469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83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jc w:val="both"/>
        <w:rPr>
          <w:sz w:val="28"/>
          <w:szCs w:val="28"/>
        </w:rPr>
      </w:pPr>
    </w:p>
    <w:p>
      <w:pPr>
        <w:widowControl w:val="0"/>
        <w:tabs>
          <w:tab w:val="left" w:pos="7930"/>
        </w:tabs>
        <w:spacing w:before="0" w:after="0"/>
        <w:ind w:left="29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04 августа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И.о. </w:t>
      </w:r>
      <w:r>
        <w:rPr>
          <w:rFonts w:ascii="Times New Roman" w:eastAsia="Times New Roman" w:hAnsi="Times New Roman" w:cs="Times New Roman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Лянтор, ул. Салавата Юлаева, д. 13,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ст.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>.1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Ситникова Сагита Сагитовича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, </w:t>
      </w:r>
      <w:r>
        <w:rPr>
          <w:rStyle w:val="cat-UserDefinedgrp-39rplc-11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 не привлекавшегося к административной ответственности за совершение правонарушений, предусмотренных главой 6 Кодекса Российской Федерации об административных правонарушениях.</w:t>
      </w:r>
    </w:p>
    <w:p>
      <w:pPr>
        <w:widowControl w:val="0"/>
        <w:spacing w:before="0" w:after="0"/>
        <w:ind w:left="34" w:right="5" w:firstLine="69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0" w:after="0" w:line="322" w:lineRule="atLeast"/>
        <w:ind w:left="4330"/>
      </w:pPr>
    </w:p>
    <w:p>
      <w:pPr>
        <w:widowControl w:val="0"/>
        <w:spacing w:before="0" w:after="0" w:line="322" w:lineRule="atLeast"/>
        <w:ind w:left="4330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 w:line="322" w:lineRule="atLeast"/>
        <w:ind w:left="5" w:right="10" w:firstLine="749"/>
        <w:jc w:val="both"/>
      </w:pP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около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находясь в МБОУ «</w:t>
      </w:r>
      <w:r>
        <w:rPr>
          <w:rStyle w:val="cat-UserDefinedgrp-40rplc-20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», расположенная по адресу: ул. Мостостроителей, стр. 9, п. Барсово, Сургутский район,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Ситников С.С.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ходе конфликта </w:t>
      </w:r>
      <w:r>
        <w:rPr>
          <w:rFonts w:ascii="Times New Roman" w:eastAsia="Times New Roman" w:hAnsi="Times New Roman" w:cs="Times New Roman"/>
          <w:sz w:val="28"/>
          <w:szCs w:val="28"/>
        </w:rPr>
        <w:t>причинил телесные повреждения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несовершеннолетнему ребенку </w:t>
      </w:r>
      <w:r>
        <w:rPr>
          <w:rStyle w:val="cat-UserDefinedgrp-41rplc-25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42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рождения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а именно: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ударил </w:t>
      </w:r>
      <w:r>
        <w:rPr>
          <w:rFonts w:ascii="Times New Roman" w:eastAsia="Times New Roman" w:hAnsi="Times New Roman" w:cs="Times New Roman"/>
          <w:sz w:val="28"/>
          <w:szCs w:val="28"/>
        </w:rPr>
        <w:t>его ладонью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правой руки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голове, от удара </w:t>
      </w:r>
      <w:r>
        <w:rPr>
          <w:rStyle w:val="cat-UserDefinedgrp-43rplc-29"/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упал и ударился о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стену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головой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в связи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испытал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физическую боль.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заключению эксперта </w:t>
      </w:r>
      <w:r>
        <w:rPr>
          <w:rStyle w:val="cat-UserDefinedgrp-44rplc-3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каких- либо телесных повреждений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потерпевшего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обнаружено.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Ситникова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содержат уголовно наказуемого деяния, последс</w:t>
      </w:r>
      <w:r>
        <w:rPr>
          <w:rFonts w:ascii="Times New Roman" w:eastAsia="Times New Roman" w:hAnsi="Times New Roman" w:cs="Times New Roman"/>
          <w:sz w:val="28"/>
          <w:szCs w:val="28"/>
        </w:rPr>
        <w:t>твия, указанные в ст. 115 УК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Ситников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СМС-извещение от 15.07.2026 г.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его отсутствие не предоставил.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Представитель несовершеннолетнего ребенка (потерпевшего)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надлежаще извещен о времени и месте рассмотрения дела </w:t>
      </w:r>
      <w:r>
        <w:rPr>
          <w:rFonts w:ascii="Times New Roman" w:eastAsia="Times New Roman" w:hAnsi="Times New Roman" w:cs="Times New Roman"/>
          <w:sz w:val="28"/>
          <w:szCs w:val="28"/>
        </w:rPr>
        <w:t>/СМС-извещение от 15.07.2026 г./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заявлений о рассмотрении дела в его отсутствие не предоставил.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Указанные выше обстоятельства свидетельствуют о том, что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 С.С.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 </w:t>
      </w:r>
      <w:r>
        <w:rPr>
          <w:rFonts w:ascii="Times New Roman" w:eastAsia="Times New Roman" w:hAnsi="Times New Roman" w:cs="Times New Roman"/>
          <w:sz w:val="27"/>
          <w:szCs w:val="27"/>
        </w:rPr>
        <w:t>пожелал добросовестно воспользоваться правами, предусмотренными ст.25.1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считает возможным рассмотреть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Ситникова С.С.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 потерпевшего </w:t>
      </w:r>
      <w:r>
        <w:rPr>
          <w:rFonts w:ascii="Times New Roman" w:eastAsia="Times New Roman" w:hAnsi="Times New Roman" w:cs="Times New Roman"/>
          <w:sz w:val="27"/>
          <w:szCs w:val="27"/>
        </w:rPr>
        <w:t>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имеющимся в деле доказательствам.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Ситникова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подтверждается: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Style w:val="cat-UserDefinedgrp-45rplc-3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рапортом, заключением эксперта № </w:t>
      </w:r>
      <w:r>
        <w:rPr>
          <w:rStyle w:val="cat-UserDefinedgrp-46rplc-4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Ситникова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объяснени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социального педагога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МБОУ «</w:t>
      </w:r>
      <w:r>
        <w:rPr>
          <w:rStyle w:val="cat-UserDefinedgrp-40rplc-44"/>
          <w:rFonts w:ascii="Times New Roman" w:eastAsia="Times New Roman" w:hAnsi="Times New Roman" w:cs="Times New Roman"/>
          <w:spacing w:val="5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», объяснением потерпевшего.</w:t>
      </w:r>
    </w:p>
    <w:p>
      <w:pPr>
        <w:widowControl w:val="0"/>
        <w:spacing w:before="0" w:after="0" w:line="322" w:lineRule="atLeast"/>
        <w:ind w:left="5" w:right="10" w:firstLine="7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Учитывая совокупность исследованных доказательств, судья считает, что виновность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Ситникова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 ст. 6.1.1 Кодекса Российской Федерации об административных правонарушениях, установлена и доказана.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редставленные по данному делу доказательства были оценены в совокупности с другими материалами дела об административном правонарушении в соответствии с требованиями ст. 26.11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</w:t>
      </w:r>
      <w:r>
        <w:rPr>
          <w:rFonts w:ascii="Times New Roman" w:eastAsia="Times New Roman" w:hAnsi="Times New Roman" w:cs="Times New Roman"/>
          <w:sz w:val="28"/>
          <w:szCs w:val="28"/>
        </w:rPr>
        <w:t>ративных правонарушениях, а так</w:t>
      </w:r>
      <w:r>
        <w:rPr>
          <w:rFonts w:ascii="Times New Roman" w:eastAsia="Times New Roman" w:hAnsi="Times New Roman" w:cs="Times New Roman"/>
          <w:sz w:val="28"/>
          <w:szCs w:val="28"/>
        </w:rPr>
        <w:t>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Ситникова С.С.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ст. 6.1.1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ст. 6.1.1. Кодекса Российской Федерации об административных правонарушениях,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анесение побоев, причинивших физическую боль, но не повлекших последствий, указанных в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статье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Уголовного кодекса Российской Федерации, если эти действия не содержат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уголовно наказуемого деяния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влечет наложение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ответственность, в соответствии со ст. 4.2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в соответствии со ст. 4.3 Кодекса Российской Федерации об административных правонарушениях, судом 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29.10 Кодекса Российской Федерации об административном правонарушении,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Ситникова Сагита Сагитовича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ст. 6.1.1 Кодекса Российской Федерации об административном правонарушении и назначить наказание в виде административного штрафа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сумме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000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/пять тысяч/ рублей.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 лицу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привлекаемо</w:t>
      </w:r>
      <w:r>
        <w:rPr>
          <w:rFonts w:ascii="Times New Roman" w:eastAsia="Times New Roman" w:hAnsi="Times New Roman" w:cs="Times New Roman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ответственности, что на основании ч. 1,3 ст. 32.2 Кодекса Российской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УФК по ХМАО-Югре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(Департамент административного обеспечения ХМАО-Югры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08080) ИНН 8601073664/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КПП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860101001, ОКТМО 71826000,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ОГРН 1238600002190,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№ счета получателя: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03100643000000018700,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кор. сч. 40102810245370000007,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ОКЦ№8 УГУ Банка России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//УФК по ХМАО-Югре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БИК 007162163, КБК 72011601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063010101140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0412365400155008592606121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наименование платежа 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859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Копию квитанции об оплате административного штрафа необходимо представить мировому судье по адресу: Сургутский район, г.п. Лянтор,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Салавата 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6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</w:t>
      </w:r>
      <w:r>
        <w:rPr>
          <w:rFonts w:ascii="Times New Roman" w:eastAsia="Times New Roman" w:hAnsi="Times New Roman" w:cs="Times New Roman"/>
          <w:sz w:val="28"/>
          <w:szCs w:val="28"/>
        </w:rPr>
        <w:t>ргутский районный суд в течение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дней </w:t>
      </w:r>
      <w:r>
        <w:rPr>
          <w:rFonts w:ascii="Times New Roman" w:eastAsia="Times New Roman" w:hAnsi="Times New Roman" w:cs="Times New Roman"/>
          <w:sz w:val="28"/>
          <w:szCs w:val="28"/>
        </w:rPr>
        <w:t>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9rplc-11">
    <w:name w:val="cat-UserDefined grp-39 rplc-11"/>
    <w:basedOn w:val="DefaultParagraphFont"/>
  </w:style>
  <w:style w:type="character" w:customStyle="1" w:styleId="cat-UserDefinedgrp-40rplc-20">
    <w:name w:val="cat-UserDefined grp-40 rplc-20"/>
    <w:basedOn w:val="DefaultParagraphFont"/>
  </w:style>
  <w:style w:type="character" w:customStyle="1" w:styleId="cat-UserDefinedgrp-41rplc-25">
    <w:name w:val="cat-UserDefined grp-41 rplc-25"/>
    <w:basedOn w:val="DefaultParagraphFont"/>
  </w:style>
  <w:style w:type="character" w:customStyle="1" w:styleId="cat-UserDefinedgrp-42rplc-26">
    <w:name w:val="cat-UserDefined grp-42 rplc-26"/>
    <w:basedOn w:val="DefaultParagraphFont"/>
  </w:style>
  <w:style w:type="character" w:customStyle="1" w:styleId="cat-UserDefinedgrp-43rplc-29">
    <w:name w:val="cat-UserDefined grp-43 rplc-29"/>
    <w:basedOn w:val="DefaultParagraphFont"/>
  </w:style>
  <w:style w:type="character" w:customStyle="1" w:styleId="cat-UserDefinedgrp-44rplc-30">
    <w:name w:val="cat-UserDefined grp-44 rplc-30"/>
    <w:basedOn w:val="DefaultParagraphFont"/>
  </w:style>
  <w:style w:type="character" w:customStyle="1" w:styleId="cat-UserDefinedgrp-45rplc-39">
    <w:name w:val="cat-UserDefined grp-45 rplc-39"/>
    <w:basedOn w:val="DefaultParagraphFont"/>
  </w:style>
  <w:style w:type="character" w:customStyle="1" w:styleId="cat-UserDefinedgrp-46rplc-41">
    <w:name w:val="cat-UserDefined grp-46 rplc-41"/>
    <w:basedOn w:val="DefaultParagraphFont"/>
  </w:style>
  <w:style w:type="character" w:customStyle="1" w:styleId="cat-UserDefinedgrp-40rplc-44">
    <w:name w:val="cat-UserDefined grp-40 rplc-4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0008000.115" TargetMode="External" /><Relationship Id="rId5" Type="http://schemas.openxmlformats.org/officeDocument/2006/relationships/hyperlink" Target="garantF1://10008000.116" TargetMode="External" /><Relationship Id="rId6" Type="http://schemas.openxmlformats.org/officeDocument/2006/relationships/hyperlink" Target="http://msud.garant.ru/" TargetMode="Externa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